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b/>
          <w:bCs/>
        </w:rPr>
        <w:t>Springs, Hooke’s law and Simple Harmonic Motion spreadsheet password.</w:t>
      </w:r>
    </w:p>
    <w:p>
      <w:pPr>
        <w:pStyle w:val="Normal"/>
        <w:rPr/>
      </w:pPr>
      <w:r>
        <w:rPr/>
      </w:r>
    </w:p>
    <w:p>
      <w:pPr>
        <w:pStyle w:val="Normal"/>
        <w:rPr/>
      </w:pPr>
      <w:r>
        <w:rPr/>
        <w:t xml:space="preserve">The student version of the spreadsheet has locked cells, except for those values that require data entry, namely the ruler values for the static measurements, and the measured period values for the dynamic methods. </w:t>
      </w:r>
    </w:p>
    <w:p>
      <w:pPr>
        <w:pStyle w:val="Normal"/>
        <w:rPr/>
      </w:pPr>
      <w:r>
        <w:rPr/>
      </w:r>
    </w:p>
    <w:p>
      <w:pPr>
        <w:pStyle w:val="Normal"/>
        <w:rPr/>
      </w:pPr>
      <w:r>
        <w:rPr/>
        <w:t xml:space="preserve">The reason for this is to prevent students from making errors by changing the contents of cells in Excel that they do not understand, </w:t>
      </w:r>
      <w:r>
        <w:rPr/>
        <w:t>and to insure that they take data with appropriate values for the masses to prevent wasting time during lab.</w:t>
      </w:r>
    </w:p>
    <w:p>
      <w:pPr>
        <w:pStyle w:val="Normal"/>
        <w:rPr/>
      </w:pPr>
      <w:r>
        <w:rPr/>
      </w:r>
    </w:p>
    <w:p>
      <w:pPr>
        <w:pStyle w:val="Normal"/>
        <w:rPr/>
      </w:pPr>
      <w:r>
        <w:rPr/>
        <w:t xml:space="preserve">Just go to the Review tab in Excel, and then select the icon “unprotect sheet”.  </w:t>
      </w:r>
      <w:r>
        <w:rPr>
          <w:highlight w:val="yellow"/>
        </w:rPr>
        <w:t>The password to unlock the cells in each spreadsheet tab is “springs”, and is the same for all spreadsheet tabs.</w:t>
      </w:r>
    </w:p>
    <w:p>
      <w:pPr>
        <w:pStyle w:val="Normal"/>
        <w:rPr/>
      </w:pPr>
      <w:r>
        <w:rPr/>
      </w:r>
    </w:p>
    <w:p>
      <w:pPr>
        <w:pStyle w:val="Normal"/>
        <w:jc w:val="both"/>
        <w:rPr/>
      </w:pPr>
      <w:r>
        <w:rPr/>
        <w:t xml:space="preserve">The instructor spreadsheet tabs are all unlocked, and it can be used if one needs to modify the actual values of the masses used and provide a slightly modified spreadsheet for the students.  The instructor spreadsheet contains a full set of data for each color spring, which allows the instructor to have correct values for .  That data can be deleted before giving to the students by the instructor.  Any changes made to the spreadsheet should be done with care, since the range of cells is predefined for the least square fitting function  </w:t>
      </w:r>
      <w:r>
        <w:rPr>
          <w:rFonts w:ascii="Calibri" w:hAnsi="Calibri"/>
          <w:b/>
          <w:i w:val="false"/>
          <w:strike w:val="false"/>
          <w:dstrike w:val="false"/>
          <w:outline w:val="false"/>
          <w:shadow w:val="false"/>
          <w:color w:val="000000"/>
          <w:sz w:val="22"/>
          <w:u w:val="none"/>
          <w:em w:val="none"/>
        </w:rPr>
        <w:t>=INDEX(LINEST(</w:t>
      </w:r>
      <w:r>
        <w:rPr>
          <w:rFonts w:ascii="FreeSans" w:hAnsi="FreeSans"/>
          <w:b/>
          <w:i w:val="false"/>
          <w:strike w:val="false"/>
          <w:dstrike w:val="false"/>
          <w:outline w:val="false"/>
          <w:shadow w:val="false"/>
          <w:color w:val="0000FF"/>
          <w:sz w:val="22"/>
          <w:u w:val="none"/>
          <w:em w:val="none"/>
        </w:rPr>
        <w:t>F8:F12</w:t>
      </w:r>
      <w:r>
        <w:rPr>
          <w:rFonts w:ascii="FreeSans" w:hAnsi="FreeSans"/>
          <w:b/>
          <w:i w:val="false"/>
          <w:strike w:val="false"/>
          <w:dstrike w:val="false"/>
          <w:outline w:val="false"/>
          <w:shadow w:val="false"/>
          <w:color w:val="000000"/>
          <w:sz w:val="22"/>
          <w:u w:val="none"/>
          <w:em w:val="none"/>
        </w:rPr>
        <w:t>,</w:t>
      </w:r>
      <w:r>
        <w:rPr>
          <w:rFonts w:ascii="FreeSans" w:hAnsi="FreeSans"/>
          <w:b/>
          <w:i w:val="false"/>
          <w:strike w:val="false"/>
          <w:dstrike w:val="false"/>
          <w:outline w:val="false"/>
          <w:shadow w:val="false"/>
          <w:color w:val="FF0000"/>
          <w:sz w:val="22"/>
          <w:u w:val="none"/>
          <w:em w:val="none"/>
        </w:rPr>
        <w:t>E8:E12</w:t>
      </w:r>
      <w:r>
        <w:rPr>
          <w:rFonts w:ascii="FreeSans" w:hAnsi="FreeSans"/>
          <w:b/>
          <w:i w:val="false"/>
          <w:strike w:val="false"/>
          <w:dstrike w:val="false"/>
          <w:outline w:val="false"/>
          <w:shadow w:val="false"/>
          <w:color w:val="000000"/>
          <w:sz w:val="22"/>
          <w:u w:val="none"/>
          <w:em w:val="none"/>
        </w:rPr>
        <w:t xml:space="preserve">,1,1),1,1). </w:t>
      </w:r>
      <w:r>
        <w:rPr>
          <w:rFonts w:ascii="Liberation Serif" w:hAnsi="Liberation Serif"/>
          <w:b/>
          <w:i w:val="false"/>
          <w:strike w:val="false"/>
          <w:dstrike w:val="false"/>
          <w:outline w:val="false"/>
          <w:shadow w:val="false"/>
          <w:color w:val="000000"/>
          <w:sz w:val="24"/>
          <w:szCs w:val="24"/>
          <w:u w:val="none"/>
          <w:em w:val="none"/>
        </w:rPr>
        <w:t xml:space="preserve"> </w:t>
      </w:r>
      <w:r>
        <w:rPr>
          <w:rFonts w:ascii="Liberation Serif" w:hAnsi="Liberation Serif"/>
          <w:b w:val="false"/>
          <w:bCs w:val="false"/>
          <w:i w:val="false"/>
          <w:strike w:val="false"/>
          <w:dstrike w:val="false"/>
          <w:outline w:val="false"/>
          <w:shadow w:val="false"/>
          <w:color w:val="000000"/>
          <w:sz w:val="24"/>
          <w:szCs w:val="24"/>
          <w:u w:val="none"/>
          <w:em w:val="none"/>
        </w:rPr>
        <w:t>Different index values define what fit quantity is returned in a given cell.</w:t>
      </w:r>
    </w:p>
    <w:p>
      <w:pPr>
        <w:pStyle w:val="Normal"/>
        <w:jc w:val="both"/>
        <w:rPr/>
      </w:pPr>
      <w:r>
        <w:rPr/>
      </w:r>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Calibri">
    <w:charset w:val="01"/>
    <w:family w:val="roman"/>
    <w:pitch w:val="variable"/>
  </w:font>
  <w:font w:name="FreeSans">
    <w:charset w:val="01"/>
    <w:family w:val="roman"/>
    <w:pitch w:val="variable"/>
  </w:font>
</w:fonts>
</file>

<file path=word/settings.xml><?xml version="1.0" encoding="utf-8"?>
<w:settings xmlns:w="http://schemas.openxmlformats.org/wordprocessingml/2006/main">
  <w:zoom w:percent="152"/>
  <w:defaultTabStop w:val="4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kern w:val="2"/>
        <w:sz w:val="24"/>
        <w:szCs w:val="24"/>
        <w:lang w:val="en-US" w:eastAsia="zh-CN" w:bidi="hi-IN"/>
      </w:rPr>
    </w:rPrDefault>
    <w:pPrDefault>
      <w:pPr>
        <w:widowControl/>
      </w:pPr>
    </w:pPrDefault>
  </w:docDefaults>
  <w:style w:type="paragraph" w:styleId="Normal">
    <w:name w:val="Normal"/>
    <w:qFormat/>
    <w:pPr>
      <w:widowControl/>
    </w:pPr>
    <w:rPr>
      <w:rFonts w:ascii="Liberation Serif" w:hAnsi="Liberation Serif" w:eastAsia="DejaVu Sans" w:cs="Free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DejaVu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LibreOffice/6.1.5.2$Linux_ARM_EABI LibreOffice_project/10$Build-2</Application>
  <Pages>1</Pages>
  <Words>228</Words>
  <Characters>1148</Characters>
  <CharactersWithSpaces>1378</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2023-01-29T14:59:53Z</dcterms:created>
  <dc:creator/>
  <dc:description/>
  <dc:language>en-US</dc:language>
  <cp:lastModifiedBy/>
  <dcterms:modified xsi:type="dcterms:W3CDTF">2023-01-29T15:24:58Z</dcterms:modified>
  <cp:revision>3</cp:revision>
  <dc:subject/>
  <dc:title/>
</cp:coreProperties>
</file>